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>
          <w:trHeight w:val="1303" w:hRule="atLeast"/>
        </w:trPr>
        <w:tc>
          <w:tcPr>
            <w:tcW w:type="dxa" w:w="6379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REPUBLIKA HRVATSKA</w:t>
            </w:r>
            <w:r>
              <w:rPr>
                <w:rFonts w:ascii="Times New Roman" w:hAnsi="Times New Roman"/>
                <w:b/>
                <w:i/>
                <w:iCs/>
              </w:rPr>
              <w:br/>
            </w:r>
            <w:r>
              <w:rPr>
                <w:rFonts w:ascii="Times New Roman" w:hAnsi="Times New Roman"/>
                <w:b/>
                <w:i/>
                <w:iCs/>
              </w:rPr>
              <w:t xml:space="preserve">SREDNJA ŠKOLA „JURE KAŠTELAN „Omiš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Trg kralja Tomislava 2</w:t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  <w:r>
              <w:rPr>
                <w:rFonts w:ascii="Times New Roman" w:hAnsi="Times New Roman"/>
                <w:b/>
                <w:i/>
                <w:iCs/>
              </w:rPr>
              <w:tab/>
              <w:t xml:space="preserve"/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  <w:lang w:val="en-GB"/>
              </w:rPr>
              <w:t xml:space="preserve">021/861117</w:t>
            </w:r>
          </w:p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 xml:space="preserve">KLASA:       </w:t>
            </w:r>
            <w:r>
              <w:rPr>
                <w:rFonts w:ascii="Times New Roman" w:hAnsi="Times New Roman"/>
                <w:b/>
                <w:i/>
                <w:iCs/>
                <w:lang w:val="en-US"/>
              </w:rPr>
              <w:t xml:space="preserve">112-03/26-01/8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2181-354-10-26-11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                                                            Omiš,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07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travnja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202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6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.   </w:t>
            </w:r>
          </w:p>
        </w:tc>
        <w:tc>
          <w:tcPr>
            <w:tcW w:type="dxa" w:w="2693"/>
            <w:tcBorders/>
          </w:tcPr>
          <w:p>
            <w:pPr>
              <w:pStyle w:val="Bezproreda"/>
              <w:spacing/>
              <w:rPr>
                <w:rFonts w:ascii="Times New Roman" w:hAnsi="Times New Roman"/>
                <w:b/>
                <w:i/>
                <w:iCs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0C40C"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315DE5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7A34F4E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  <w:b/>
        </w:rPr>
        <w:t xml:space="preserve">POZIV NA USMENU PROCJENU KANDIDATA</w:t>
      </w:r>
    </w:p>
    <w:p w14:paraId="46EE04F5">
      <w:pPr>
        <w:spacing w:after="0" w:line="240" w:lineRule="auto"/>
        <w:rPr>
          <w:rFonts w:ascii="Times New Roman" w:hAnsi="Times New Roman" w:cs="Times New Roman"/>
        </w:rPr>
      </w:pPr>
    </w:p>
    <w:p w14:paraId="344111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odredbi Pravilnika o načinu i postupku zapošljavanja te procjeni i vrednovanju kandidata za zapošljavanje Srednje škole „Jure Kaštelan“ Omiš, Povjerenstvo za vrednovanje kandidata prijavljenih na natječaj ( u daljnjem tekstu: Povjerenstvo) donosi:</w:t>
      </w:r>
    </w:p>
    <w:p w14:paraId="3F382F10">
      <w:pPr>
        <w:spacing w:after="0" w:line="240" w:lineRule="auto"/>
        <w:rPr>
          <w:rFonts w:ascii="Times New Roman" w:hAnsi="Times New Roman" w:cs="Times New Roman"/>
        </w:rPr>
      </w:pPr>
    </w:p>
    <w:p w14:paraId="5EDA24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ODLUKU</w:t>
      </w:r>
    </w:p>
    <w:p w14:paraId="71C54C2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08AA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Pozivaju se kandidati koji su pravodobno poslali svoje prijave i zadovoljili formalne uvjete iz natječaja</w:t>
      </w:r>
    </w:p>
    <w:p w14:paraId="1C8A5A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za radno mjesto </w:t>
      </w:r>
      <w:r>
        <w:rPr>
          <w:rFonts w:ascii="Times New Roman" w:hAnsi="Times New Roman" w:cs="Times New Roman"/>
          <w:b/>
          <w:i/>
        </w:rPr>
        <w:t xml:space="preserve">nastavnik/</w:t>
      </w:r>
      <w:r>
        <w:rPr>
          <w:rFonts w:ascii="Times New Roman" w:hAnsi="Times New Roman" w:cs="Times New Roman"/>
          <w:b/>
          <w:i/>
        </w:rPr>
        <w:t xml:space="preserve">ca</w:t>
      </w:r>
      <w:r>
        <w:rPr>
          <w:rFonts w:ascii="Times New Roman" w:hAnsi="Times New Roman" w:cs="Times New Roman"/>
          <w:b/>
          <w:i/>
        </w:rPr>
        <w:t xml:space="preserve">  koji/a obavlja poslove </w:t>
      </w:r>
      <w:r>
        <w:rPr>
          <w:rFonts w:ascii="Times New Roman" w:hAnsi="Times New Roman" w:cs="Times New Roman"/>
          <w:b/>
          <w:i/>
        </w:rPr>
        <w:t xml:space="preserve">nastavnika/</w:t>
      </w:r>
      <w:r>
        <w:rPr>
          <w:rFonts w:ascii="Times New Roman" w:hAnsi="Times New Roman" w:cs="Times New Roman"/>
          <w:b/>
          <w:i/>
        </w:rPr>
        <w:t xml:space="preserve">ce</w:t>
      </w:r>
      <w:r>
        <w:rPr>
          <w:rFonts w:ascii="Times New Roman" w:hAnsi="Times New Roman" w:cs="Times New Roman"/>
          <w:b/>
          <w:i/>
        </w:rPr>
        <w:t xml:space="preserve"> strukovno teorijskih predmeta i vježbi u</w:t>
      </w:r>
      <w:r>
        <w:rPr>
          <w:rFonts w:ascii="Times New Roman" w:hAnsi="Times New Roman" w:cs="Times New Roman"/>
          <w:b/>
          <w:i/>
        </w:rPr>
        <w:t xml:space="preserve"> elektrotehnici</w:t>
      </w:r>
      <w:r>
        <w:rPr>
          <w:rFonts w:ascii="Times New Roman" w:hAnsi="Times New Roman" w:cs="Times New Roman"/>
          <w:b/>
          <w:i/>
        </w:rPr>
        <w:t xml:space="preserve">,</w:t>
      </w:r>
      <w:r>
        <w:rPr>
          <w:rFonts w:ascii="Times New Roman" w:hAnsi="Times New Roman" w:cs="Times New Roman"/>
          <w:b/>
          <w:i/>
        </w:rPr>
        <w:t xml:space="preserve"> neodređeno puno radno vrijeme</w:t>
      </w:r>
      <w:r>
        <w:rPr>
          <w:rFonts w:ascii="Times New Roman" w:hAnsi="Times New Roman" w:cs="Times New Roman"/>
        </w:rPr>
        <w:t xml:space="preserve">, na rad u matičnoj školi u Omišu da pristupe na usmenu procjenu sa članovima Povjerenstva za procjenu i vrednovanje kandidata u prostorije Srednje Škole ,,Jure Kaštelan“ Omiš</w:t>
      </w:r>
      <w:r>
        <w:rPr>
          <w:rFonts w:ascii="Times New Roman" w:hAnsi="Times New Roman" w:cs="Times New Roman"/>
        </w:rPr>
        <w:t xml:space="preserve">.</w:t>
      </w:r>
    </w:p>
    <w:p w14:paraId="39A57F0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lang w:eastAsia="hr-HR"/>
        </w:rPr>
      </w:pP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SVI KANDIDATI POZIVAJU SE DA PRISTUPE</w:t>
      </w: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u w:val="single"/>
          <w:lang w:eastAsia="hr-HR"/>
        </w:rPr>
        <w:t xml:space="preserve">13. TRAVNJA 2026</w:t>
      </w: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. NA PROCJENU I VREDNOVANJE!</w:t>
      </w:r>
      <w:r>
        <w:rPr>
          <w:rFonts w:ascii="Times New Roman" w:hAnsi="Times New Roman" w:eastAsia="Times New Roman" w:cs="Times New Roman"/>
          <w:b/>
          <w:bCs/>
          <w:lang w:eastAsia="hr-HR"/>
        </w:rPr>
        <w:t xml:space="preserve"> </w:t>
      </w:r>
    </w:p>
    <w:p w14:paraId="5712A75A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FF0000"/>
          <w:lang w:eastAsia="hr-HR"/>
        </w:rPr>
      </w:pPr>
      <w:r>
        <w:rPr>
          <w:rFonts w:ascii="Times New Roman" w:hAnsi="Times New Roman" w:eastAsia="Times New Roman" w:cs="Times New Roman"/>
          <w:b/>
          <w:bCs/>
          <w:color w:val="FF0000"/>
          <w:lang w:eastAsia="hr-HR"/>
        </w:rPr>
        <w:t xml:space="preserve">Usmena procjena za sve kandidate je u </w:t>
      </w:r>
      <w:r>
        <w:rPr>
          <w:rFonts w:ascii="Times New Roman" w:hAnsi="Times New Roman" w:eastAsia="Times New Roman" w:cs="Times New Roman"/>
          <w:b/>
          <w:bCs/>
          <w:color w:val="FF0000"/>
          <w:u w:val="single"/>
          <w:lang w:eastAsia="hr-HR"/>
        </w:rPr>
        <w:t xml:space="preserve"> 13:00 SATI.</w:t>
      </w:r>
    </w:p>
    <w:p w14:paraId="60422F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Nakon usmene procjene kandidati će održati nastavni sat</w:t>
      </w:r>
      <w:r>
        <w:rPr>
          <w:rFonts w:ascii="Times New Roman" w:hAnsi="Times New Roman" w:eastAsia="Times New Roman" w:cs="Times New Roman"/>
          <w:lang w:eastAsia="hr-HR"/>
        </w:rPr>
        <w:t xml:space="preserve">!</w:t>
      </w:r>
    </w:p>
    <w:p w14:paraId="01AB1039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Raspored održavanja nastavnog sata je sljedeći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</w:t>
      </w:r>
    </w:p>
    <w:p w14:paraId="1A9A1D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Emil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Ramić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w14:paraId="255AF90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Vrijeme: 14:00 sati (1. nastavni sat) </w:t>
      </w:r>
    </w:p>
    <w:p w14:paraId="2E0FCA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Razred: 2.c </w:t>
      </w:r>
    </w:p>
    <w:p w14:paraId="2EC60B2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Predmet: Osnove elektrotehnike II </w:t>
      </w:r>
    </w:p>
    <w:p w14:paraId="7EA732E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Nastavna jedinica: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/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 xml:space="preserve">Snaga u trofaznom sustavu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w14:paraId="6F59CB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Mirko Skender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w14:paraId="62D33FD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Vrijeme: 14:40 sati (2. nastavni sat) </w:t>
      </w:r>
    </w:p>
    <w:p w14:paraId="5D45804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Razred: 2.c </w:t>
      </w:r>
    </w:p>
    <w:p w14:paraId="4E58490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Predmet: Osnove elektrotehnike II </w:t>
      </w:r>
    </w:p>
    <w:p w14:paraId="2BF6E58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Nastavna jedinica: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/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 xml:space="preserve">Kompenzacija jalove snage u trofaznom sustavu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w14:paraId="39CFCD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Ivana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r-HR"/>
        </w:rPr>
        <w:t xml:space="preserve">Mekinić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w14:paraId="740A70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Vrijeme: 15:30 sati (3. nastavni sat) </w:t>
      </w:r>
    </w:p>
    <w:p w14:paraId="4F8E8F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Razred: 1.c </w:t>
      </w:r>
    </w:p>
    <w:p w14:paraId="2B11B35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Predmet: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Primjena sklopova s diodama i tranzistorima</w:t>
      </w:r>
    </w:p>
    <w:p w14:paraId="5D0C5AA8">
      <w:pPr>
        <w:numPr>
          <w:ilvl w:val="1"/>
          <w:numId w:val="6"/>
        </w:numPr>
        <w:spacing w:before="100" w:beforeAutospacing="1" w:after="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Nastavna jedinica: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 xml:space="preserve">Diodni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hr-HR"/>
        </w:rPr>
        <w:t xml:space="preserve"> restauratori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br/>
      </w:r>
    </w:p>
    <w:p w14:paraId="3DFEB9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u razgovoru s kandidatom utvrđuje vještine, interese, motivaciju kandidata za rad u</w:t>
      </w:r>
    </w:p>
    <w:p w14:paraId="702993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školi, dosadašnje radno iskustvo i postignuća u radu, te procjenjuje znanja iz propisa koji se odnose na djelatnost srednjoškolskog obrazovanja</w:t>
      </w:r>
      <w:r>
        <w:rPr>
          <w:rFonts w:ascii="Times New Roman" w:hAnsi="Times New Roman" w:cs="Times New Roman"/>
        </w:rPr>
        <w:t xml:space="preserve">.</w:t>
      </w:r>
    </w:p>
    <w:p w14:paraId="05FE4D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ne pristupi testiranju neće se smatrati kandidatom. Kandidat/i su dužni donijeti važeću osobnu iskaznicu. Svaki član Povjerenstva vrednuje rezultat razgovora bodovima od 0 do 5 bodova. Povjerenstvo zbraja broj bodova te utvrđuje rang listu. Nakon provedenog postupka Povjerenstvo izrađuje izvješće</w:t>
      </w:r>
      <w:r>
        <w:rPr>
          <w:rFonts w:ascii="Times New Roman" w:hAnsi="Times New Roman" w:cs="Times New Roman"/>
        </w:rPr>
        <w:t xml:space="preserve">/zapisnik</w:t>
      </w:r>
      <w:r>
        <w:rPr>
          <w:rFonts w:ascii="Times New Roman" w:hAnsi="Times New Roman" w:cs="Times New Roman"/>
        </w:rPr>
        <w:t xml:space="preserve"> uz kojeg prilaže i rang listu kandidata. Ravnatelj predlaže Školskom odboru zasnivanje radnog odnosa s kandidatom prema rang listi, s tim da ravnatelj može donijeti odluku o neizboru kandidata i ponoviti natječaj, ako niti jedan kandidata na intervjuu ne ostvari više od 50% ukupnog broja bodova.</w:t>
      </w:r>
    </w:p>
    <w:p w14:paraId="07F5D278">
      <w:pPr>
        <w:spacing w:after="0" w:line="240" w:lineRule="auto"/>
        <w:rPr>
          <w:rFonts w:ascii="Times New Roman" w:hAnsi="Times New Roman" w:cs="Times New Roman"/>
        </w:rPr>
      </w:pPr>
    </w:p>
    <w:p w14:paraId="7C97EE0D">
      <w:pPr>
        <w:spacing w:after="0" w:line="240" w:lineRule="auto"/>
        <w:rPr>
          <w:rFonts w:ascii="Times New Roman" w:hAnsi="Times New Roman" w:cs="Times New Roman"/>
        </w:rPr>
      </w:pPr>
    </w:p>
    <w:p w14:paraId="6B946C38">
      <w:pPr>
        <w:spacing w:after="0" w:line="240" w:lineRule="auto"/>
        <w:rPr>
          <w:rFonts w:ascii="Times New Roman" w:hAnsi="Times New Roman" w:cs="Times New Roman"/>
        </w:rPr>
      </w:pPr>
    </w:p>
    <w:p w14:paraId="380898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ab/>
        <w:t xml:space="preserve"/>
      </w:r>
      <w:r>
        <w:rPr>
          <w:rFonts w:ascii="Times New Roman" w:hAnsi="Times New Roman" w:cs="Times New Roman"/>
        </w:rPr>
        <w:t xml:space="preserve">Predsjedni</w:t>
      </w:r>
      <w:r>
        <w:rPr>
          <w:rFonts w:ascii="Times New Roman" w:hAnsi="Times New Roman" w:cs="Times New Roman"/>
        </w:rPr>
        <w:t xml:space="preserve">k</w:t>
      </w:r>
      <w:r>
        <w:rPr>
          <w:rFonts w:ascii="Times New Roman" w:hAnsi="Times New Roman" w:cs="Times New Roman"/>
        </w:rPr>
        <w:t xml:space="preserve"> povjerenstva</w:t>
      </w:r>
    </w:p>
    <w:p w14:paraId="3CC1FB17">
      <w:pPr>
        <w:pStyle w:val="Tijeloteksta2"/>
        <w:spacing w:after="0"/>
        <w:rPr>
          <w:rFonts w:ascii="Times New Roman" w:hAnsi="Times New Roman" w:cs="Times New Roman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97F7A"/>
    <w:lvl w:ilvl="0">
      <w:start w:val="1"/>
      <w:numFmt w:val="decimal"/>
      <w:suff w:val="tab"/>
      <w:lvlText w:val="%1."/>
      <w:pPr>
        <w:spacing/>
        <w:ind w:left="643" w:hanging="360"/>
      </w:pPr>
      <w:rPr/>
    </w:lvl>
    <w:lvl w:ilvl="1">
      <w:start w:val="1"/>
      <w:numFmt w:val="lowerLetter"/>
      <w:suff w:val="tab"/>
      <w:lvlText w:val="%2."/>
      <w:pPr>
        <w:spacing/>
        <w:ind w:left="1363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083" w:hanging="180"/>
      </w:pPr>
      <w:rPr/>
    </w:lvl>
    <w:lvl w:ilvl="3">
      <w:start w:val="1"/>
      <w:numFmt w:val="decimal"/>
      <w:suff w:val="tab"/>
      <w:lvlText w:val="%4."/>
      <w:pPr>
        <w:spacing/>
        <w:ind w:left="2803" w:hanging="360"/>
      </w:pPr>
      <w:rPr/>
    </w:lvl>
    <w:lvl w:ilvl="4">
      <w:start w:val="1"/>
      <w:numFmt w:val="lowerLetter"/>
      <w:suff w:val="tab"/>
      <w:lvlText w:val="%5."/>
      <w:pPr>
        <w:spacing/>
        <w:ind w:left="3523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43" w:hanging="180"/>
      </w:pPr>
      <w:rPr/>
    </w:lvl>
    <w:lvl w:ilvl="6">
      <w:start w:val="1"/>
      <w:numFmt w:val="decimal"/>
      <w:suff w:val="tab"/>
      <w:lvlText w:val="%7."/>
      <w:pPr>
        <w:spacing/>
        <w:ind w:left="4963" w:hanging="360"/>
      </w:pPr>
      <w:rPr/>
    </w:lvl>
    <w:lvl w:ilvl="7">
      <w:start w:val="1"/>
      <w:numFmt w:val="lowerLetter"/>
      <w:suff w:val="tab"/>
      <w:lvlText w:val="%8."/>
      <w:pPr>
        <w:spacing/>
        <w:ind w:left="5683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03" w:hanging="180"/>
      </w:pPr>
      <w:rPr/>
    </w:lvl>
  </w:abstractNum>
  <w:abstractNum w:abstractNumId="1">
    <w:nsid w:val="18621792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2">
    <w:nsid w:val="1D061A3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7242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411761F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4FD90D67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55653EC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7BF377F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Uvuenotijeloteksta">
    <w:name w:val="Body Text Indent"/>
    <w:basedOn w:val="Normal"/>
    <w:link w:val="UvučenotijelotekstaChar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UvuenotijelotekstaChar" w:customStyle="1">
    <w:name w:val="Uvučeno tijelo teksta Char"/>
    <w:basedOn w:val="Zadanifontodlomka"/>
    <w:link w:val="BodyTextIndent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/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2</Pages>
  <Words>455</Words>
  <Characters>2597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Bilanović</dc:creator>
  <cp:keywords/>
  <dc:description/>
  <cp:lastModifiedBy>Antonela Mimica</cp:lastModifiedBy>
  <cp:revision>5</cp:revision>
  <dcterms:created xsi:type="dcterms:W3CDTF">2026-04-07T12:06:00Z</dcterms:created>
  <dcterms:modified xsi:type="dcterms:W3CDTF">2026-04-07T12:32:00Z</dcterms:modified>
</cp:coreProperties>
</file>