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417CD" w14:paraId="5C90ACCA" w14:textId="77777777">
        <w:trPr>
          <w:trHeight w:val="1303"/>
        </w:trPr>
        <w:tc>
          <w:tcPr>
            <w:tcW w:w="6379" w:type="dxa"/>
          </w:tcPr>
          <w:p w14:paraId="783BE875" w14:textId="77777777" w:rsidR="00D417CD" w:rsidRDefault="00000000">
            <w:pPr>
              <w:pStyle w:val="Bezproreda1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REPUBLIKA HRVATSKA</w:t>
            </w:r>
            <w:r>
              <w:rPr>
                <w:rFonts w:ascii="Times New Roman" w:hAnsi="Times New Roman"/>
                <w:b/>
                <w:i/>
                <w:iCs/>
              </w:rPr>
              <w:br/>
              <w:t>SREDNJA ŠKOLA „JURE KAŠTELAN „Omiš</w:t>
            </w:r>
          </w:p>
          <w:p w14:paraId="2D51CC10" w14:textId="77777777" w:rsidR="00D417CD" w:rsidRDefault="00000000">
            <w:pPr>
              <w:pStyle w:val="Bezproreda1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Trg kralja Tomislava 2</w:t>
            </w:r>
            <w:r>
              <w:rPr>
                <w:rFonts w:ascii="Times New Roman" w:hAnsi="Times New Roman"/>
                <w:b/>
                <w:i/>
                <w:iCs/>
              </w:rPr>
              <w:tab/>
            </w:r>
            <w:r>
              <w:rPr>
                <w:rFonts w:ascii="Times New Roman" w:hAnsi="Times New Roman"/>
                <w:b/>
                <w:i/>
                <w:iCs/>
              </w:rPr>
              <w:tab/>
            </w:r>
          </w:p>
          <w:p w14:paraId="360E4985" w14:textId="77777777" w:rsidR="00D417CD" w:rsidRDefault="00000000">
            <w:pPr>
              <w:pStyle w:val="Bezproreda1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  <w:lang w:val="en-GB"/>
              </w:rPr>
              <w:t>021/861117</w:t>
            </w:r>
          </w:p>
          <w:p w14:paraId="5D2746A3" w14:textId="1DDC41A0" w:rsidR="00D417CD" w:rsidRDefault="00000000">
            <w:pPr>
              <w:pStyle w:val="Bezproreda1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KLASA:       </w:t>
            </w:r>
            <w:r>
              <w:rPr>
                <w:rFonts w:ascii="Times New Roman" w:hAnsi="Times New Roman"/>
                <w:b/>
                <w:i/>
                <w:iCs/>
                <w:lang w:val="en-US"/>
              </w:rPr>
              <w:t>112-03/26-01/2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                                                                                         URBROJ:     2181-354-10-26-16                                                                                                           Omiš, 21. siječnja 202</w:t>
            </w:r>
            <w:r w:rsidR="00520FFB">
              <w:rPr>
                <w:rFonts w:ascii="Times New Roman" w:hAnsi="Times New Roman"/>
                <w:b/>
                <w:i/>
                <w:iCs/>
              </w:rPr>
              <w:t>6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.   </w:t>
            </w:r>
          </w:p>
        </w:tc>
        <w:tc>
          <w:tcPr>
            <w:tcW w:w="2693" w:type="dxa"/>
          </w:tcPr>
          <w:p w14:paraId="46CDB474" w14:textId="77777777" w:rsidR="00D417CD" w:rsidRDefault="00000000">
            <w:pPr>
              <w:pStyle w:val="Bezproreda1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5700CDAB" wp14:editId="54DF1042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41BBBE" w14:textId="77777777" w:rsidR="00D417C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14:paraId="35CC3341" w14:textId="77777777" w:rsidR="00D417CD" w:rsidRDefault="00000000">
      <w:pPr>
        <w:spacing w:after="0" w:line="240" w:lineRule="auto"/>
        <w:rPr>
          <w:b/>
        </w:rPr>
      </w:pPr>
      <w:r>
        <w:rPr>
          <w:rFonts w:ascii="Times New Roman" w:hAnsi="Times New Roman" w:cs="Times New Roman"/>
        </w:rPr>
        <w:t xml:space="preserve">        </w:t>
      </w:r>
      <w:r>
        <w:tab/>
      </w:r>
      <w:r>
        <w:tab/>
      </w:r>
      <w:r>
        <w:tab/>
      </w:r>
      <w:r>
        <w:tab/>
      </w:r>
      <w:r>
        <w:rPr>
          <w:b/>
        </w:rPr>
        <w:t>POZIV NA USMENU PROCJENU KANDIDATA</w:t>
      </w:r>
    </w:p>
    <w:p w14:paraId="75D7062C" w14:textId="77777777" w:rsidR="00D417CD" w:rsidRDefault="00D417CD">
      <w:pPr>
        <w:spacing w:after="0" w:line="240" w:lineRule="auto"/>
      </w:pPr>
    </w:p>
    <w:p w14:paraId="5514C3B7" w14:textId="77777777" w:rsidR="00D417CD" w:rsidRDefault="00000000">
      <w:pPr>
        <w:spacing w:after="0" w:line="240" w:lineRule="auto"/>
      </w:pPr>
      <w:r>
        <w:t>Temeljem odredbi Pravilnika o načinu i postupku zapošljavanja te procjeni i vrednovanju kandidata za zapošljavanje Srednje škole „Jure Kaštelan“ Omiš, Povjerenstvo za vrednovanje kandidata prijavljenih na natječaj ( u daljnjem tekstu: Povjerenstvo) donosi:</w:t>
      </w:r>
    </w:p>
    <w:p w14:paraId="18A51588" w14:textId="77777777" w:rsidR="00D417CD" w:rsidRDefault="00D417CD">
      <w:pPr>
        <w:spacing w:after="0" w:line="240" w:lineRule="auto"/>
      </w:pPr>
    </w:p>
    <w:p w14:paraId="1037B1EA" w14:textId="77777777" w:rsidR="00D417CD" w:rsidRDefault="0000000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 D L U K U</w:t>
      </w:r>
    </w:p>
    <w:p w14:paraId="43B117A1" w14:textId="77777777" w:rsidR="00D417CD" w:rsidRDefault="00D417CD">
      <w:pPr>
        <w:spacing w:after="0" w:line="240" w:lineRule="auto"/>
        <w:jc w:val="center"/>
        <w:rPr>
          <w:b/>
          <w:sz w:val="26"/>
          <w:szCs w:val="26"/>
        </w:rPr>
      </w:pPr>
    </w:p>
    <w:p w14:paraId="7BE4491C" w14:textId="77777777" w:rsidR="00D417CD" w:rsidRDefault="00000000">
      <w:pPr>
        <w:spacing w:after="0" w:line="240" w:lineRule="auto"/>
      </w:pPr>
      <w:r>
        <w:t>Pozivaju se kandidati koji su pravodobno poslali svoje prijave i zadovoljili formalne uvjete iz natječaja</w:t>
      </w:r>
    </w:p>
    <w:p w14:paraId="7FD5BE44" w14:textId="77777777" w:rsidR="00D417CD" w:rsidRDefault="00000000">
      <w:pPr>
        <w:spacing w:after="0" w:line="240" w:lineRule="auto"/>
      </w:pPr>
      <w:r>
        <w:rPr>
          <w:b/>
          <w:i/>
        </w:rPr>
        <w:t xml:space="preserve">za radno mjesto </w:t>
      </w:r>
      <w:bookmarkStart w:id="0" w:name="_Hlk219286504"/>
      <w:r>
        <w:rPr>
          <w:b/>
          <w:bCs/>
          <w:i/>
          <w:iCs/>
        </w:rPr>
        <w:t>operativni djelatnik/ca za sigurnost i civilnu zaštitu-2 izvršitelja, puno neodređeno radno vrijeme</w:t>
      </w:r>
      <w:bookmarkEnd w:id="0"/>
      <w:r>
        <w:rPr>
          <w:b/>
          <w:bCs/>
          <w:i/>
          <w:iCs/>
        </w:rPr>
        <w:t xml:space="preserve">, </w:t>
      </w:r>
      <w:r>
        <w:t>da pristupe na usmenu procjenu sa članovima Povjerenstva za procjenu i vrednovanje kandidata u prostorije Srednje Škole ,,Jure Kaštelan“ Omiš i to:</w:t>
      </w:r>
    </w:p>
    <w:p w14:paraId="45F123B9" w14:textId="77777777" w:rsidR="00D417CD" w:rsidRDefault="00D417CD">
      <w:pPr>
        <w:spacing w:after="0" w:line="240" w:lineRule="auto"/>
      </w:pPr>
    </w:p>
    <w:p w14:paraId="4EF45523" w14:textId="77777777" w:rsidR="00D417CD" w:rsidRDefault="0000000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Filip Popović, </w:t>
      </w:r>
      <w:bookmarkStart w:id="1" w:name="_Hlk219966597"/>
      <w:r>
        <w:rPr>
          <w:rFonts w:ascii="Times New Roman" w:hAnsi="Times New Roman" w:cs="Times New Roman"/>
        </w:rPr>
        <w:t>03. veljače 2026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u 09:30 sati</w:t>
      </w:r>
    </w:p>
    <w:bookmarkEnd w:id="1"/>
    <w:p w14:paraId="0E72ECE5" w14:textId="77777777" w:rsidR="00D417CD" w:rsidRDefault="0000000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Ante Jerčić,</w:t>
      </w:r>
      <w:r>
        <w:rPr>
          <w:rFonts w:ascii="Times New Roman" w:hAnsi="Times New Roman" w:cs="Times New Roman"/>
        </w:rPr>
        <w:t xml:space="preserve">    03. veljače 2026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u 09:50 sati</w:t>
      </w:r>
    </w:p>
    <w:p w14:paraId="69F6C41D" w14:textId="77777777" w:rsidR="00D417CD" w:rsidRDefault="0000000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Ivica Ćoza</w:t>
      </w:r>
      <w:r>
        <w:rPr>
          <w:rFonts w:ascii="Times New Roman" w:hAnsi="Times New Roman" w:cs="Times New Roman"/>
        </w:rPr>
        <w:t>,      03. veljače 2026. u 10:10 sati</w:t>
      </w:r>
    </w:p>
    <w:p w14:paraId="3ACE6BD8" w14:textId="77777777" w:rsidR="00D417CD" w:rsidRDefault="0000000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Mate Juričić</w:t>
      </w:r>
      <w:r>
        <w:rPr>
          <w:rFonts w:ascii="Times New Roman" w:hAnsi="Times New Roman" w:cs="Times New Roman"/>
        </w:rPr>
        <w:t>,   03. veljače 2026. u 10:30 sati</w:t>
      </w:r>
    </w:p>
    <w:p w14:paraId="1C0C191C" w14:textId="77777777" w:rsidR="00D417CD" w:rsidRDefault="0000000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Ivica Zemunik</w:t>
      </w:r>
      <w:r>
        <w:rPr>
          <w:rFonts w:ascii="Times New Roman" w:hAnsi="Times New Roman" w:cs="Times New Roman"/>
        </w:rPr>
        <w:t>,03. veljače 2026. u 10:50 sati</w:t>
      </w:r>
    </w:p>
    <w:p w14:paraId="172C0045" w14:textId="77777777" w:rsidR="00D417CD" w:rsidRDefault="0000000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Dino Pocrnjić</w:t>
      </w:r>
      <w:r>
        <w:rPr>
          <w:rFonts w:ascii="Times New Roman" w:hAnsi="Times New Roman" w:cs="Times New Roman"/>
        </w:rPr>
        <w:t>,  03. veljače 2026. u 11:10 sati</w:t>
      </w:r>
    </w:p>
    <w:p w14:paraId="0E131A48" w14:textId="77777777" w:rsidR="00D417CD" w:rsidRDefault="00D417CD">
      <w:pPr>
        <w:spacing w:after="0" w:line="240" w:lineRule="auto"/>
      </w:pPr>
    </w:p>
    <w:p w14:paraId="0DE3ED03" w14:textId="77777777" w:rsidR="00D417CD" w:rsidRDefault="00000000">
      <w:pPr>
        <w:spacing w:after="0" w:line="240" w:lineRule="auto"/>
        <w:rPr>
          <w:b/>
        </w:rPr>
      </w:pPr>
      <w:r>
        <w:rPr>
          <w:b/>
        </w:rPr>
        <w:t>u utorak  03. veljače 2026. u prostorijama SŠ „Jure Kaštelan“ Omiš, Trg kralja Tomislava 2, 21310 Omiš.</w:t>
      </w:r>
    </w:p>
    <w:p w14:paraId="7C08500C" w14:textId="77777777" w:rsidR="00D417CD" w:rsidRDefault="00000000">
      <w:pPr>
        <w:spacing w:after="0" w:line="240" w:lineRule="auto"/>
      </w:pPr>
      <w:r>
        <w:t>Povjerenstvo u razgovoru s kandidatom utvrđuje vještine, interese, motivaciju kandidata za rad u</w:t>
      </w:r>
    </w:p>
    <w:p w14:paraId="65F3D2E5" w14:textId="77777777" w:rsidR="00D417CD" w:rsidRDefault="00000000">
      <w:pPr>
        <w:spacing w:after="0" w:line="240" w:lineRule="auto"/>
      </w:pPr>
      <w:r>
        <w:t>školi, dosadašnje radno iskustvo i postignuća u radu, te procjenjuje znanja iz propisa:</w:t>
      </w:r>
    </w:p>
    <w:p w14:paraId="55EE82D1" w14:textId="77777777" w:rsidR="00D417CD" w:rsidRDefault="00D417CD">
      <w:pPr>
        <w:spacing w:after="0" w:line="240" w:lineRule="auto"/>
        <w:rPr>
          <w:rFonts w:cstheme="minorHAnsi"/>
          <w:b/>
          <w:lang w:val="hr"/>
        </w:rPr>
      </w:pPr>
    </w:p>
    <w:p w14:paraId="3A1D6DC8" w14:textId="77777777" w:rsidR="00D417CD" w:rsidRDefault="00000000">
      <w:pPr>
        <w:numPr>
          <w:ilvl w:val="0"/>
          <w:numId w:val="5"/>
        </w:numPr>
        <w:spacing w:after="0" w:line="240" w:lineRule="auto"/>
        <w:rPr>
          <w:rFonts w:cstheme="minorHAnsi"/>
          <w:lang w:val="hr"/>
        </w:rPr>
      </w:pPr>
      <w:hyperlink r:id="rId6" w:history="1">
        <w:r>
          <w:rPr>
            <w:rStyle w:val="Hiperveza"/>
            <w:rFonts w:cstheme="minorHAnsi"/>
            <w:lang w:val="hr"/>
          </w:rPr>
          <w:t>Zakon o odgoju i obrazovanju u osnovnoj i srednjoj školi (NN 87-08)</w:t>
        </w:r>
      </w:hyperlink>
      <w:r>
        <w:rPr>
          <w:rFonts w:cstheme="minorHAnsi"/>
          <w:lang w:val="hr"/>
        </w:rPr>
        <w:t> </w:t>
      </w:r>
    </w:p>
    <w:p w14:paraId="1609740A" w14:textId="77777777" w:rsidR="00D417CD" w:rsidRDefault="00000000">
      <w:pPr>
        <w:numPr>
          <w:ilvl w:val="0"/>
          <w:numId w:val="5"/>
        </w:numPr>
        <w:spacing w:after="0" w:line="240" w:lineRule="auto"/>
        <w:rPr>
          <w:rFonts w:cstheme="minorHAnsi"/>
          <w:lang w:val="hr"/>
        </w:rPr>
      </w:pPr>
      <w:r>
        <w:rPr>
          <w:rFonts w:cstheme="minorHAnsi"/>
          <w:lang w:val="hr"/>
        </w:rPr>
        <w:t xml:space="preserve">Statut Srednje škole „Jure Kaštelan“ Omiš </w:t>
      </w:r>
      <w:hyperlink r:id="rId7" w:history="1">
        <w:r>
          <w:rPr>
            <w:rStyle w:val="Hiperveza"/>
            <w:rFonts w:cstheme="minorHAnsi"/>
            <w:lang w:val="hr"/>
          </w:rPr>
          <w:t>http://ss-jkastelan-omis.skole.hr/</w:t>
        </w:r>
      </w:hyperlink>
    </w:p>
    <w:p w14:paraId="03B56A12" w14:textId="77777777" w:rsidR="00D417CD" w:rsidRDefault="00000000">
      <w:pPr>
        <w:numPr>
          <w:ilvl w:val="0"/>
          <w:numId w:val="7"/>
        </w:numPr>
        <w:spacing w:after="0" w:line="240" w:lineRule="auto"/>
        <w:rPr>
          <w:rFonts w:cstheme="minorHAnsi"/>
          <w:lang w:val="hr"/>
        </w:rPr>
      </w:pPr>
      <w:r>
        <w:rPr>
          <w:rFonts w:cstheme="minorHAnsi"/>
          <w:lang w:val="hr"/>
        </w:rPr>
        <w:t xml:space="preserve">Pravilnik o kućnom redu </w:t>
      </w:r>
      <w:hyperlink r:id="rId8" w:history="1">
        <w:r>
          <w:rPr>
            <w:rStyle w:val="Hiperveza"/>
            <w:rFonts w:cstheme="minorHAnsi"/>
            <w:lang w:val="hr"/>
          </w:rPr>
          <w:t>http://ss-jkastelan-omis.skole.hr/</w:t>
        </w:r>
      </w:hyperlink>
    </w:p>
    <w:p w14:paraId="61B2DE1F" w14:textId="77777777" w:rsidR="00D417CD" w:rsidRDefault="00000000">
      <w:pPr>
        <w:numPr>
          <w:ilvl w:val="0"/>
          <w:numId w:val="7"/>
        </w:numPr>
        <w:spacing w:after="0" w:line="240" w:lineRule="auto"/>
        <w:rPr>
          <w:rFonts w:cstheme="minorHAnsi"/>
          <w:lang w:val="hr"/>
        </w:rPr>
      </w:pPr>
      <w:r>
        <w:rPr>
          <w:rFonts w:cstheme="minorHAnsi"/>
          <w:lang w:val="hr"/>
        </w:rPr>
        <w:t xml:space="preserve">Pravilnik o djelokrugu rada tajnika te administrativno-tehničkim i pomoćnim poslovima koji se obavljaju u srednjoškolskoj ustanovi </w:t>
      </w:r>
      <w:hyperlink r:id="rId9" w:history="1">
        <w:r>
          <w:rPr>
            <w:rStyle w:val="Hiperveza"/>
            <w:rFonts w:cstheme="minorHAnsi"/>
            <w:lang w:val="hr"/>
          </w:rPr>
          <w:t>https://www.zakon.hr/c/podzakonski-propis/2647/nn-02-11-od-04.01.2011.%2C-pravilnik-o-djelokrugu-rada-tajnika-te-administrativno-tehnickim-i-pomocnim-poslovima-koji-se</w:t>
        </w:r>
      </w:hyperlink>
    </w:p>
    <w:p w14:paraId="26004433" w14:textId="77777777" w:rsidR="00D417CD" w:rsidRDefault="00000000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Odluka o donošenju Programa obrazovanja za stjecanje djelomične kvalifikacije operativni djelatnik za sigurnost i civilnu zaštitu u odgojno-obrazovnim ustanovama / operativna djelatnica za sigurnost i civilnu zaštitu u odgojno-obrazovnim ustanovama </w:t>
      </w:r>
      <w:hyperlink r:id="rId10" w:history="1">
        <w:r>
          <w:rPr>
            <w:rStyle w:val="Hiperveza"/>
            <w:rFonts w:cstheme="minorHAnsi"/>
          </w:rPr>
          <w:t>https://www.zakon.hr/c/vijest/540759/nn-70-2025-%2816.4.2025.%29%2C-odluka-o-donosenju-programa-obrazovanja-za-stjecanje-djelomicne-kvalifikacije-operativni-djelatnik</w:t>
        </w:r>
      </w:hyperlink>
    </w:p>
    <w:p w14:paraId="73451272" w14:textId="77777777" w:rsidR="00D417CD" w:rsidRDefault="00000000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  <w:lang w:val="hr"/>
        </w:rPr>
        <w:t xml:space="preserve">Protokol o kontroli ulaska i izlaska u školskim ustanovama </w:t>
      </w:r>
      <w:hyperlink r:id="rId11" w:history="1">
        <w:r>
          <w:rPr>
            <w:rStyle w:val="Hiperveza"/>
            <w:rFonts w:cstheme="minorHAnsi"/>
            <w:lang w:val="hr"/>
          </w:rPr>
          <w:t>https://mzom.gov.hr/UserDocsImages/dokumenti/Obrazovanje/Protokol/Protokol-za-O-i-SS-ver-2-1-2025.pdf</w:t>
        </w:r>
      </w:hyperlink>
    </w:p>
    <w:p w14:paraId="3BE188EA" w14:textId="77777777" w:rsidR="00D417CD" w:rsidRDefault="00000000">
      <w:pPr>
        <w:numPr>
          <w:ilvl w:val="0"/>
          <w:numId w:val="7"/>
        </w:numPr>
        <w:spacing w:after="0" w:line="240" w:lineRule="auto"/>
        <w:rPr>
          <w:rFonts w:cstheme="minorHAnsi"/>
          <w:lang w:val="hr"/>
        </w:rPr>
      </w:pPr>
      <w:r>
        <w:rPr>
          <w:rFonts w:cstheme="minorHAnsi"/>
          <w:lang w:val="hr"/>
        </w:rPr>
        <w:t xml:space="preserve">Zakon o sustavu civilne zaštite </w:t>
      </w:r>
      <w:hyperlink r:id="rId12" w:history="1">
        <w:r>
          <w:rPr>
            <w:rStyle w:val="Hiperveza"/>
            <w:rFonts w:cstheme="minorHAnsi"/>
            <w:lang w:val="hr"/>
          </w:rPr>
          <w:t>https://www.zakon.hr/z/809/zakon-o-sustavu-civilne-zastite</w:t>
        </w:r>
      </w:hyperlink>
    </w:p>
    <w:p w14:paraId="564E4941" w14:textId="77777777" w:rsidR="00D417CD" w:rsidRDefault="00000000">
      <w:pPr>
        <w:numPr>
          <w:ilvl w:val="0"/>
          <w:numId w:val="7"/>
        </w:numPr>
        <w:spacing w:after="0" w:line="240" w:lineRule="auto"/>
        <w:rPr>
          <w:rFonts w:cstheme="minorHAnsi"/>
          <w:lang w:val="hr"/>
        </w:rPr>
      </w:pPr>
      <w:r>
        <w:rPr>
          <w:rFonts w:cstheme="minorHAnsi"/>
          <w:lang w:val="hr"/>
        </w:rPr>
        <w:t xml:space="preserve">Zakon o zaštiti na radu </w:t>
      </w:r>
      <w:hyperlink r:id="rId13" w:history="1">
        <w:r>
          <w:rPr>
            <w:rStyle w:val="Hiperveza"/>
            <w:rFonts w:cstheme="minorHAnsi"/>
            <w:lang w:val="hr"/>
          </w:rPr>
          <w:t>https://www.zakon.hr/z/167/zakon-o-zastiti-na-radu</w:t>
        </w:r>
      </w:hyperlink>
    </w:p>
    <w:p w14:paraId="145D3110" w14:textId="77777777" w:rsidR="00D417CD" w:rsidRDefault="00000000">
      <w:pPr>
        <w:numPr>
          <w:ilvl w:val="0"/>
          <w:numId w:val="7"/>
        </w:numPr>
        <w:spacing w:after="0" w:line="240" w:lineRule="auto"/>
        <w:rPr>
          <w:rFonts w:cstheme="minorHAnsi"/>
          <w:lang w:val="hr"/>
        </w:rPr>
      </w:pPr>
      <w:r>
        <w:rPr>
          <w:rFonts w:cstheme="minorHAnsi"/>
          <w:lang w:val="hr"/>
        </w:rPr>
        <w:t xml:space="preserve">Zakon o zaštiti od požara </w:t>
      </w:r>
      <w:hyperlink r:id="rId14" w:history="1">
        <w:r>
          <w:rPr>
            <w:rStyle w:val="Hiperveza"/>
            <w:rFonts w:cstheme="minorHAnsi"/>
            <w:lang w:val="hr"/>
          </w:rPr>
          <w:t>https://www.zakon.hr/z/349/zakon-o-zastiti-od-pozara</w:t>
        </w:r>
      </w:hyperlink>
    </w:p>
    <w:p w14:paraId="562FDC3F" w14:textId="77777777" w:rsidR="00D417CD" w:rsidRDefault="00D417CD">
      <w:pPr>
        <w:spacing w:after="0" w:line="240" w:lineRule="auto"/>
      </w:pPr>
    </w:p>
    <w:p w14:paraId="052147E3" w14:textId="77777777" w:rsidR="00D417CD" w:rsidRDefault="00000000">
      <w:pPr>
        <w:spacing w:after="0" w:line="240" w:lineRule="auto"/>
      </w:pPr>
      <w:r>
        <w:t>Kandidat koji ne pristupi testiranju neće se smatrati kandidatom. Kandidat/i su dužni donijeti važeću osobnu iskaznicu. Svaki član Povjerenstva vrednuje rezultat razgovora bodovima od 0 do 5 bodova. Povjerenstvo zbraja broj bodova te utvrđuje rang listu. Nakon provedenog postupka Povjerenstvo izrađuje izvješće/zapisnik uz kojeg prilaže i rang listu kandidata. Ravnatelj predlaže Školskom odboru zasnivanje radnog odnosa s kandidatom prema rang listi, s tim da ravnatelj može donijeti odluku o neizboru kandidata i ponoviti natječaj, ako niti jedan kandidata na intervjuu ne ostvari više od 50% ukupnog broja bodova.</w:t>
      </w:r>
    </w:p>
    <w:p w14:paraId="68CF91A0" w14:textId="77777777" w:rsidR="00D417CD" w:rsidRDefault="00D417CD">
      <w:pPr>
        <w:spacing w:after="0" w:line="240" w:lineRule="auto"/>
      </w:pPr>
    </w:p>
    <w:p w14:paraId="7E128FDF" w14:textId="77777777" w:rsidR="00D417CD" w:rsidRDefault="00D417CD">
      <w:pPr>
        <w:spacing w:after="0" w:line="240" w:lineRule="auto"/>
      </w:pPr>
    </w:p>
    <w:p w14:paraId="29265BAB" w14:textId="77777777" w:rsidR="00D417CD" w:rsidRDefault="00D417CD">
      <w:pPr>
        <w:spacing w:after="0" w:line="240" w:lineRule="auto"/>
      </w:pPr>
    </w:p>
    <w:p w14:paraId="3F977A20" w14:textId="77777777" w:rsidR="00D417CD" w:rsidRDefault="0000000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povjerenstva</w:t>
      </w:r>
    </w:p>
    <w:p w14:paraId="3134F0A6" w14:textId="77777777" w:rsidR="00D417CD" w:rsidRDefault="00D417CD">
      <w:pPr>
        <w:pStyle w:val="Tijeloteksta2"/>
        <w:spacing w:after="0"/>
        <w:rPr>
          <w:rFonts w:ascii="Times New Roman" w:hAnsi="Times New Roman" w:cs="Times New Roman"/>
        </w:rPr>
      </w:pPr>
    </w:p>
    <w:sectPr w:rsidR="00D41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7F7A"/>
    <w:multiLevelType w:val="multilevel"/>
    <w:tmpl w:val="94AAA4E6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8621792"/>
    <w:multiLevelType w:val="multilevel"/>
    <w:tmpl w:val="C032C65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472426D"/>
    <w:multiLevelType w:val="multilevel"/>
    <w:tmpl w:val="D1309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761F3"/>
    <w:multiLevelType w:val="multilevel"/>
    <w:tmpl w:val="B8E4A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62A10"/>
    <w:multiLevelType w:val="multilevel"/>
    <w:tmpl w:val="124C67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5653EC6"/>
    <w:multiLevelType w:val="multilevel"/>
    <w:tmpl w:val="F03CF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07916"/>
    <w:multiLevelType w:val="multilevel"/>
    <w:tmpl w:val="0EA2AB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BF377F6"/>
    <w:multiLevelType w:val="multilevel"/>
    <w:tmpl w:val="F8186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5721289">
    <w:abstractNumId w:val="0"/>
  </w:num>
  <w:num w:numId="2" w16cid:durableId="424109953">
    <w:abstractNumId w:val="1"/>
  </w:num>
  <w:num w:numId="3" w16cid:durableId="646587124">
    <w:abstractNumId w:val="2"/>
  </w:num>
  <w:num w:numId="4" w16cid:durableId="709956954">
    <w:abstractNumId w:val="3"/>
  </w:num>
  <w:num w:numId="5" w16cid:durableId="1171869548">
    <w:abstractNumId w:val="4"/>
  </w:num>
  <w:num w:numId="6" w16cid:durableId="1996105853">
    <w:abstractNumId w:val="5"/>
  </w:num>
  <w:num w:numId="7" w16cid:durableId="108084807">
    <w:abstractNumId w:val="6"/>
  </w:num>
  <w:num w:numId="8" w16cid:durableId="6408868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7CD"/>
    <w:rsid w:val="00520FFB"/>
    <w:rsid w:val="00960413"/>
    <w:rsid w:val="00D4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94D0"/>
  <w15:docId w15:val="{3BFB2B66-B477-4A62-81C0-F1595E1F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Uvuenotijeloteksta">
    <w:name w:val="Body Text Indent"/>
    <w:basedOn w:val="Normal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-jkastelan-omis.skole.hr/" TargetMode="External"/><Relationship Id="rId13" Type="http://schemas.openxmlformats.org/officeDocument/2006/relationships/hyperlink" Target="https://www.zakon.hr/z/167/zakon-o-zastiti-na-ra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s-jkastelan-omis.skole.hr/" TargetMode="External"/><Relationship Id="rId12" Type="http://schemas.openxmlformats.org/officeDocument/2006/relationships/hyperlink" Target="https://www.zakon.hr/z/809/zakon-o-sustavu-civilne-zastit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zoo.hr/images/AZOO/Ravnatelji/1._Zakon_o_odgoju_i_obrazovanju_u_osnovnoj_i_srednjoj_skoli_87-08.pdf" TargetMode="External"/><Relationship Id="rId11" Type="http://schemas.openxmlformats.org/officeDocument/2006/relationships/hyperlink" Target="https://mzom.gov.hr/UserDocsImages/dokumenti/Obrazovanje/Protokol/Protokol-za-O-i-SS-ver-2-1-2025.pd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zakon.hr/c/vijest/540759/nn-70-2025-%2816.4.2025.%29%2C-odluka-o-donosenju-programa-obrazovanja-za-stjecanje-djelomicne-kvalifikacije-operativni-djelatni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/podzakonski-propis/2647/nn-02-11-od-04.01.2011.%2C-pravilnik-o-djelokrugu-rada-tajnika-te-administrativno-tehnickim-i-pomocnim-poslovima-koji-se" TargetMode="External"/><Relationship Id="rId14" Type="http://schemas.openxmlformats.org/officeDocument/2006/relationships/hyperlink" Target="https://www.zakon.hr/z/349/zakon-o-zastiti-od-poz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Bilanović</dc:creator>
  <cp:keywords/>
  <dc:description/>
  <cp:lastModifiedBy>Tamara Tokić</cp:lastModifiedBy>
  <cp:revision>4</cp:revision>
  <dcterms:created xsi:type="dcterms:W3CDTF">2026-01-22T08:56:00Z</dcterms:created>
  <dcterms:modified xsi:type="dcterms:W3CDTF">2026-01-22T17:52:00Z</dcterms:modified>
</cp:coreProperties>
</file>